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FF87" w14:textId="5F938D81" w:rsidR="00F075DC" w:rsidRDefault="00F075DC" w:rsidP="006E2C55">
      <w:pPr>
        <w:rPr>
          <w:b/>
          <w:bCs/>
          <w:sz w:val="24"/>
          <w:szCs w:val="28"/>
          <w:lang w:val="en-GB"/>
        </w:rPr>
      </w:pPr>
    </w:p>
    <w:p w14:paraId="4D50FF88" w14:textId="77777777" w:rsidR="003F105E" w:rsidRPr="007648B9" w:rsidRDefault="003F105E" w:rsidP="003F105E">
      <w:pPr>
        <w:jc w:val="center"/>
        <w:rPr>
          <w:b/>
          <w:bCs/>
          <w:sz w:val="24"/>
          <w:szCs w:val="28"/>
          <w:lang w:val="en-GB"/>
        </w:rPr>
      </w:pPr>
      <w:r w:rsidRPr="007648B9">
        <w:rPr>
          <w:b/>
          <w:bCs/>
          <w:sz w:val="24"/>
          <w:szCs w:val="28"/>
          <w:lang w:val="en-GB"/>
        </w:rPr>
        <w:t>Type here the title of your Synopsis Proposal</w:t>
      </w:r>
    </w:p>
    <w:p w14:paraId="4D50FF89" w14:textId="77777777" w:rsidR="003F105E" w:rsidRPr="007648B9" w:rsidRDefault="003F105E" w:rsidP="003F105E">
      <w:pPr>
        <w:jc w:val="center"/>
        <w:rPr>
          <w:b/>
          <w:bCs/>
          <w:iCs/>
          <w:sz w:val="24"/>
          <w:szCs w:val="24"/>
          <w:lang w:val="en-GB"/>
        </w:rPr>
      </w:pPr>
      <w:r w:rsidRPr="007648B9">
        <w:rPr>
          <w:b/>
          <w:bCs/>
          <w:iCs/>
          <w:sz w:val="24"/>
          <w:szCs w:val="24"/>
          <w:lang w:val="en-GB"/>
        </w:rPr>
        <w:t>(Times New Roman or Arial</w:t>
      </w:r>
      <w:r w:rsidR="00076707">
        <w:rPr>
          <w:b/>
          <w:bCs/>
          <w:iCs/>
          <w:sz w:val="24"/>
          <w:szCs w:val="24"/>
          <w:lang w:val="en-GB"/>
        </w:rPr>
        <w:t>,</w:t>
      </w:r>
      <w:r w:rsidRPr="007648B9">
        <w:rPr>
          <w:b/>
          <w:bCs/>
          <w:iCs/>
          <w:sz w:val="24"/>
          <w:szCs w:val="24"/>
          <w:lang w:val="en-GB"/>
        </w:rPr>
        <w:t xml:space="preserve"> Bold</w:t>
      </w:r>
      <w:r w:rsidR="00076707">
        <w:rPr>
          <w:b/>
          <w:bCs/>
          <w:iCs/>
          <w:sz w:val="24"/>
          <w:szCs w:val="24"/>
          <w:lang w:val="en-GB"/>
        </w:rPr>
        <w:t>,</w:t>
      </w:r>
      <w:r w:rsidRPr="007648B9">
        <w:rPr>
          <w:b/>
          <w:bCs/>
          <w:iCs/>
          <w:sz w:val="24"/>
          <w:szCs w:val="24"/>
          <w:lang w:val="en-GB"/>
        </w:rPr>
        <w:t xml:space="preserve"> size 12)</w:t>
      </w:r>
    </w:p>
    <w:p w14:paraId="4D50FF8A" w14:textId="77777777" w:rsidR="003F105E" w:rsidRPr="00004769" w:rsidRDefault="003F105E" w:rsidP="003F105E">
      <w:pPr>
        <w:jc w:val="center"/>
        <w:rPr>
          <w:b/>
          <w:bCs/>
          <w:sz w:val="24"/>
          <w:szCs w:val="24"/>
          <w:lang w:val="en-GB"/>
        </w:rPr>
      </w:pPr>
    </w:p>
    <w:p w14:paraId="4D50FF8B" w14:textId="2243FE97" w:rsidR="003F105E" w:rsidRDefault="003F105E" w:rsidP="003F105E">
      <w:pPr>
        <w:jc w:val="center"/>
        <w:rPr>
          <w:b/>
          <w:bCs/>
          <w:sz w:val="24"/>
          <w:szCs w:val="24"/>
          <w:lang w:val="en-GB"/>
        </w:rPr>
      </w:pPr>
      <w:r w:rsidRPr="007648B9">
        <w:rPr>
          <w:b/>
          <w:bCs/>
          <w:sz w:val="24"/>
          <w:szCs w:val="24"/>
          <w:lang w:val="en-GB"/>
        </w:rPr>
        <w:t xml:space="preserve">Type here the preferential subject </w:t>
      </w:r>
      <w:r w:rsidR="001773B3">
        <w:rPr>
          <w:b/>
          <w:bCs/>
          <w:sz w:val="24"/>
          <w:szCs w:val="24"/>
          <w:lang w:val="en-GB"/>
        </w:rPr>
        <w:t>which best describe</w:t>
      </w:r>
      <w:r w:rsidR="002F048C">
        <w:rPr>
          <w:b/>
          <w:bCs/>
          <w:sz w:val="24"/>
          <w:szCs w:val="24"/>
          <w:lang w:val="en-GB"/>
        </w:rPr>
        <w:t>s</w:t>
      </w:r>
      <w:r w:rsidR="001773B3">
        <w:rPr>
          <w:b/>
          <w:bCs/>
          <w:sz w:val="24"/>
          <w:szCs w:val="24"/>
          <w:lang w:val="en-GB"/>
        </w:rPr>
        <w:t xml:space="preserve"> your synopsis</w:t>
      </w:r>
    </w:p>
    <w:p w14:paraId="379328FA" w14:textId="2DF6AE5B" w:rsidR="001773B3" w:rsidRPr="007648B9" w:rsidRDefault="00912038" w:rsidP="003F105E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(e.g. PS1: </w:t>
      </w:r>
      <w:r w:rsidRPr="00912038">
        <w:rPr>
          <w:b/>
          <w:bCs/>
          <w:sz w:val="24"/>
          <w:szCs w:val="24"/>
          <w:lang w:val="en-GB"/>
        </w:rPr>
        <w:t>Driving towards an enhanced system reliability, security and resiliency</w:t>
      </w:r>
      <w:r>
        <w:rPr>
          <w:b/>
          <w:bCs/>
          <w:sz w:val="24"/>
          <w:szCs w:val="24"/>
          <w:lang w:val="en-GB"/>
        </w:rPr>
        <w:t>)</w:t>
      </w:r>
    </w:p>
    <w:p w14:paraId="4D50FF8C" w14:textId="6F44BCFB" w:rsidR="003F105E" w:rsidRPr="007648B9" w:rsidRDefault="003F105E" w:rsidP="003F105E">
      <w:pPr>
        <w:jc w:val="center"/>
        <w:rPr>
          <w:b/>
          <w:bCs/>
          <w:iCs/>
          <w:sz w:val="24"/>
          <w:szCs w:val="24"/>
          <w:lang w:val="en-GB"/>
        </w:rPr>
      </w:pPr>
      <w:r w:rsidRPr="007648B9">
        <w:rPr>
          <w:b/>
          <w:bCs/>
          <w:iCs/>
          <w:sz w:val="24"/>
          <w:szCs w:val="24"/>
          <w:lang w:val="en-GB"/>
        </w:rPr>
        <w:t xml:space="preserve">See </w:t>
      </w:r>
      <w:r w:rsidR="001773B3">
        <w:rPr>
          <w:b/>
          <w:bCs/>
          <w:iCs/>
          <w:sz w:val="24"/>
          <w:szCs w:val="24"/>
          <w:lang w:val="en-GB"/>
        </w:rPr>
        <w:t xml:space="preserve">the list below or </w:t>
      </w:r>
      <w:r w:rsidRPr="007648B9">
        <w:rPr>
          <w:b/>
          <w:bCs/>
          <w:iCs/>
          <w:sz w:val="24"/>
          <w:szCs w:val="24"/>
          <w:lang w:val="en-GB"/>
        </w:rPr>
        <w:t xml:space="preserve">Call for Papers on this web site: </w:t>
      </w:r>
      <w:hyperlink r:id="rId8" w:history="1">
        <w:r w:rsidRPr="008259EC">
          <w:rPr>
            <w:rStyle w:val="a5"/>
            <w:b/>
            <w:bCs/>
            <w:iCs/>
            <w:sz w:val="24"/>
            <w:szCs w:val="24"/>
            <w:lang w:val="en-GB"/>
          </w:rPr>
          <w:t>Click here</w:t>
        </w:r>
      </w:hyperlink>
    </w:p>
    <w:p w14:paraId="4D50FF8D" w14:textId="77777777" w:rsidR="003F105E" w:rsidRPr="00912038" w:rsidRDefault="003F105E" w:rsidP="003F105E">
      <w:pPr>
        <w:rPr>
          <w:sz w:val="24"/>
          <w:szCs w:val="24"/>
          <w:lang w:val="en-GB"/>
        </w:rPr>
      </w:pPr>
    </w:p>
    <w:p w14:paraId="73C54201" w14:textId="481E6CF9" w:rsidR="00930E00" w:rsidRPr="00930E00" w:rsidRDefault="003F105E" w:rsidP="00930E00">
      <w:pPr>
        <w:jc w:val="center"/>
        <w:rPr>
          <w:b/>
          <w:bCs/>
          <w:sz w:val="24"/>
          <w:szCs w:val="24"/>
          <w:lang w:val="en-GB"/>
        </w:rPr>
      </w:pPr>
      <w:r w:rsidRPr="007648B9">
        <w:rPr>
          <w:b/>
          <w:bCs/>
          <w:sz w:val="24"/>
          <w:szCs w:val="24"/>
          <w:lang w:val="en-GB"/>
        </w:rPr>
        <w:t>Type here the authors’ name</w:t>
      </w:r>
      <w:r w:rsidR="00D0683F">
        <w:rPr>
          <w:b/>
          <w:bCs/>
          <w:sz w:val="24"/>
          <w:szCs w:val="24"/>
          <w:lang w:val="en-GB"/>
        </w:rPr>
        <w:t>s</w:t>
      </w:r>
    </w:p>
    <w:p w14:paraId="4D50FF8F" w14:textId="77777777" w:rsidR="003F105E" w:rsidRPr="00E200DE" w:rsidRDefault="003F105E" w:rsidP="00D0683F">
      <w:pPr>
        <w:jc w:val="center"/>
        <w:rPr>
          <w:b/>
          <w:bCs/>
          <w:iCs/>
          <w:sz w:val="24"/>
          <w:szCs w:val="24"/>
          <w:lang w:val="en-GB"/>
        </w:rPr>
      </w:pPr>
      <w:r w:rsidRPr="00E200DE">
        <w:rPr>
          <w:b/>
          <w:bCs/>
          <w:iCs/>
          <w:sz w:val="24"/>
          <w:szCs w:val="24"/>
          <w:lang w:val="en-GB"/>
        </w:rPr>
        <w:t>(</w:t>
      </w:r>
      <w:proofErr w:type="gramStart"/>
      <w:r w:rsidRPr="00E200DE">
        <w:rPr>
          <w:b/>
          <w:bCs/>
          <w:iCs/>
          <w:sz w:val="24"/>
          <w:szCs w:val="24"/>
          <w:lang w:val="en-GB"/>
        </w:rPr>
        <w:t>initials</w:t>
      </w:r>
      <w:proofErr w:type="gramEnd"/>
      <w:r w:rsidRPr="00E200DE">
        <w:rPr>
          <w:b/>
          <w:bCs/>
          <w:iCs/>
          <w:sz w:val="24"/>
          <w:szCs w:val="24"/>
          <w:lang w:val="en-GB"/>
        </w:rPr>
        <w:t>, name in capitals, Times New Roman</w:t>
      </w:r>
      <w:r w:rsidR="00076707">
        <w:rPr>
          <w:b/>
          <w:bCs/>
          <w:iCs/>
          <w:sz w:val="24"/>
          <w:szCs w:val="24"/>
          <w:lang w:val="en-GB"/>
        </w:rPr>
        <w:t xml:space="preserve"> or Arial</w:t>
      </w:r>
      <w:r w:rsidRPr="00E200DE">
        <w:rPr>
          <w:b/>
          <w:bCs/>
          <w:iCs/>
          <w:sz w:val="24"/>
          <w:szCs w:val="24"/>
          <w:lang w:val="en-GB"/>
        </w:rPr>
        <w:t>, bold, size 12)</w:t>
      </w:r>
    </w:p>
    <w:p w14:paraId="4D50FF90" w14:textId="77777777" w:rsidR="003F105E" w:rsidRPr="007648B9" w:rsidRDefault="003F105E" w:rsidP="003F105E">
      <w:pPr>
        <w:jc w:val="center"/>
        <w:rPr>
          <w:b/>
          <w:bCs/>
          <w:sz w:val="24"/>
          <w:szCs w:val="24"/>
          <w:lang w:val="en-GB"/>
        </w:rPr>
      </w:pPr>
      <w:r w:rsidRPr="007648B9">
        <w:rPr>
          <w:b/>
          <w:bCs/>
          <w:sz w:val="24"/>
          <w:szCs w:val="24"/>
          <w:lang w:val="en-GB"/>
        </w:rPr>
        <w:t>Type here the Company</w:t>
      </w:r>
    </w:p>
    <w:p w14:paraId="4D50FF91" w14:textId="77777777" w:rsidR="003F105E" w:rsidRDefault="003F105E" w:rsidP="003F105E">
      <w:pPr>
        <w:jc w:val="center"/>
        <w:rPr>
          <w:b/>
          <w:bCs/>
          <w:sz w:val="24"/>
          <w:szCs w:val="24"/>
        </w:rPr>
      </w:pPr>
      <w:r w:rsidRPr="007648B9">
        <w:rPr>
          <w:b/>
          <w:bCs/>
          <w:sz w:val="24"/>
          <w:szCs w:val="24"/>
          <w:lang w:val="en-GB"/>
        </w:rPr>
        <w:t xml:space="preserve">Type here the </w:t>
      </w:r>
      <w:r w:rsidRPr="007648B9">
        <w:rPr>
          <w:b/>
          <w:bCs/>
          <w:sz w:val="24"/>
          <w:szCs w:val="24"/>
        </w:rPr>
        <w:t>Country</w:t>
      </w:r>
    </w:p>
    <w:p w14:paraId="694F7006" w14:textId="4B105D91" w:rsidR="00F9698E" w:rsidRPr="007648B9" w:rsidRDefault="00F9698E" w:rsidP="003F105E">
      <w:pPr>
        <w:jc w:val="center"/>
        <w:rPr>
          <w:b/>
          <w:bCs/>
          <w:sz w:val="24"/>
          <w:szCs w:val="24"/>
          <w:lang w:val="en-GB"/>
        </w:rPr>
      </w:pPr>
      <w:r w:rsidRPr="00F9698E">
        <w:rPr>
          <w:b/>
          <w:bCs/>
          <w:sz w:val="24"/>
          <w:szCs w:val="24"/>
          <w:lang w:val="en-GB"/>
        </w:rPr>
        <w:t>Type here the email address of the main author</w:t>
      </w:r>
    </w:p>
    <w:p w14:paraId="4D50FF92" w14:textId="77777777" w:rsidR="003F105E" w:rsidRDefault="003F105E" w:rsidP="003F105E">
      <w:pPr>
        <w:rPr>
          <w:sz w:val="24"/>
          <w:szCs w:val="24"/>
          <w:lang w:val="en-GB"/>
        </w:rPr>
      </w:pPr>
    </w:p>
    <w:p w14:paraId="4D50FF93" w14:textId="5ED136A4" w:rsidR="003F105E" w:rsidRPr="007648B9" w:rsidRDefault="00B84A01" w:rsidP="00B84A01">
      <w:pPr>
        <w:tabs>
          <w:tab w:val="left" w:pos="671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4D50FF94" w14:textId="77777777" w:rsidR="003F105E" w:rsidRPr="00F075DC" w:rsidRDefault="003F105E" w:rsidP="00F075DC">
      <w:pPr>
        <w:jc w:val="center"/>
        <w:rPr>
          <w:sz w:val="24"/>
          <w:szCs w:val="24"/>
          <w:lang w:val="en-GB"/>
        </w:rPr>
      </w:pPr>
      <w:r w:rsidRPr="007648B9">
        <w:rPr>
          <w:sz w:val="22"/>
          <w:szCs w:val="22"/>
          <w:lang w:val="en-GB"/>
        </w:rPr>
        <w:t xml:space="preserve">Start typing here your synopsis (about </w:t>
      </w:r>
      <w:r w:rsidRPr="007648B9">
        <w:rPr>
          <w:b/>
          <w:sz w:val="22"/>
          <w:szCs w:val="22"/>
          <w:lang w:val="en-GB"/>
        </w:rPr>
        <w:t>500 words</w:t>
      </w:r>
      <w:r w:rsidRPr="007648B9">
        <w:rPr>
          <w:sz w:val="22"/>
          <w:szCs w:val="22"/>
          <w:lang w:val="en-GB"/>
        </w:rPr>
        <w:t xml:space="preserve">: Times </w:t>
      </w:r>
      <w:r w:rsidR="00076707">
        <w:rPr>
          <w:sz w:val="22"/>
          <w:szCs w:val="22"/>
          <w:lang w:val="en-GB"/>
        </w:rPr>
        <w:t xml:space="preserve">New Roman </w:t>
      </w:r>
      <w:r w:rsidRPr="007648B9">
        <w:rPr>
          <w:sz w:val="22"/>
          <w:szCs w:val="22"/>
          <w:lang w:val="en-GB"/>
        </w:rPr>
        <w:t xml:space="preserve">or Arial, size 11 or 12 only). </w:t>
      </w:r>
    </w:p>
    <w:p w14:paraId="4D50FF95" w14:textId="77777777" w:rsidR="003F105E" w:rsidRPr="007648B9" w:rsidRDefault="003F105E" w:rsidP="003F105E">
      <w:pPr>
        <w:rPr>
          <w:sz w:val="24"/>
          <w:szCs w:val="24"/>
          <w:lang w:val="en-GB"/>
        </w:rPr>
      </w:pPr>
    </w:p>
    <w:p w14:paraId="4D50FF96" w14:textId="3F723D49" w:rsidR="003F105E" w:rsidRPr="00E200DE" w:rsidRDefault="003F105E" w:rsidP="003F105E">
      <w:pPr>
        <w:pStyle w:val="a3"/>
        <w:jc w:val="center"/>
        <w:rPr>
          <w:b/>
          <w:sz w:val="24"/>
          <w:szCs w:val="28"/>
          <w:lang w:val="en-GB"/>
        </w:rPr>
      </w:pPr>
      <w:r w:rsidRPr="00E200DE">
        <w:rPr>
          <w:b/>
          <w:sz w:val="24"/>
          <w:szCs w:val="28"/>
          <w:lang w:val="en-GB"/>
        </w:rPr>
        <w:t xml:space="preserve">Please submit </w:t>
      </w:r>
      <w:r w:rsidR="00E6220A">
        <w:rPr>
          <w:b/>
          <w:sz w:val="24"/>
          <w:szCs w:val="28"/>
          <w:lang w:val="en-GB"/>
        </w:rPr>
        <w:t xml:space="preserve">your synopsis in ENGLISH to the paper management </w:t>
      </w:r>
      <w:proofErr w:type="gramStart"/>
      <w:r w:rsidR="00E6220A">
        <w:rPr>
          <w:b/>
          <w:sz w:val="24"/>
          <w:szCs w:val="28"/>
          <w:lang w:val="en-GB"/>
        </w:rPr>
        <w:t>system ”Confit</w:t>
      </w:r>
      <w:proofErr w:type="gramEnd"/>
      <w:r w:rsidR="00E6220A">
        <w:rPr>
          <w:b/>
          <w:sz w:val="24"/>
          <w:szCs w:val="28"/>
          <w:lang w:val="en-GB"/>
        </w:rPr>
        <w:t>”</w:t>
      </w:r>
    </w:p>
    <w:p w14:paraId="4D50FF97" w14:textId="39744443" w:rsidR="003F105E" w:rsidRPr="00E6220A" w:rsidRDefault="003F105E" w:rsidP="003F105E">
      <w:pPr>
        <w:jc w:val="center"/>
        <w:rPr>
          <w:sz w:val="24"/>
          <w:szCs w:val="28"/>
          <w:lang w:val="de-DE" w:eastAsia="ja-JP"/>
        </w:rPr>
      </w:pPr>
      <w:r w:rsidRPr="00F15A9D">
        <w:rPr>
          <w:b/>
          <w:color w:val="008000"/>
          <w:sz w:val="24"/>
          <w:szCs w:val="28"/>
          <w:lang w:val="de-DE"/>
        </w:rPr>
        <w:t>Link:</w:t>
      </w:r>
      <w:r w:rsidRPr="00F15A9D">
        <w:rPr>
          <w:b/>
          <w:sz w:val="24"/>
          <w:szCs w:val="28"/>
          <w:lang w:val="de-DE"/>
        </w:rPr>
        <w:t xml:space="preserve"> </w:t>
      </w:r>
      <w:hyperlink r:id="rId9" w:history="1">
        <w:r w:rsidR="0093156A" w:rsidRPr="0093156A">
          <w:rPr>
            <w:rStyle w:val="a5"/>
            <w:b/>
            <w:sz w:val="24"/>
            <w:szCs w:val="28"/>
            <w:lang w:val="de-DE"/>
          </w:rPr>
          <w:t>https://cigre.confit.atlas.jp/login</w:t>
        </w:r>
      </w:hyperlink>
    </w:p>
    <w:p w14:paraId="4D50FF98" w14:textId="5997043C" w:rsidR="003F105E" w:rsidRPr="007648B9" w:rsidRDefault="003F105E" w:rsidP="003F105E">
      <w:pPr>
        <w:jc w:val="center"/>
        <w:rPr>
          <w:b/>
          <w:sz w:val="28"/>
          <w:szCs w:val="28"/>
        </w:rPr>
      </w:pPr>
      <w:r w:rsidRPr="007648B9">
        <w:rPr>
          <w:b/>
          <w:color w:val="008000"/>
          <w:sz w:val="28"/>
          <w:szCs w:val="28"/>
          <w:lang w:val="en-GB"/>
        </w:rPr>
        <w:t>Deadline</w:t>
      </w:r>
      <w:r w:rsidR="00801CCE">
        <w:rPr>
          <w:b/>
          <w:color w:val="008000"/>
          <w:sz w:val="28"/>
          <w:szCs w:val="28"/>
          <w:lang w:val="en-GB"/>
        </w:rPr>
        <w:t>(extended)</w:t>
      </w:r>
      <w:r w:rsidR="00D7256F">
        <w:rPr>
          <w:b/>
          <w:color w:val="008000"/>
          <w:sz w:val="28"/>
          <w:szCs w:val="28"/>
          <w:lang w:val="en-GB"/>
        </w:rPr>
        <w:t xml:space="preserve"> 27</w:t>
      </w:r>
      <w:r w:rsidR="00D7256F" w:rsidRPr="00D7256F">
        <w:rPr>
          <w:b/>
          <w:color w:val="008000"/>
          <w:sz w:val="28"/>
          <w:szCs w:val="28"/>
          <w:vertAlign w:val="superscript"/>
          <w:lang w:val="en-GB"/>
        </w:rPr>
        <w:t>th</w:t>
      </w:r>
      <w:r w:rsidR="00D7256F">
        <w:rPr>
          <w:b/>
          <w:color w:val="008000"/>
          <w:sz w:val="28"/>
          <w:szCs w:val="28"/>
          <w:lang w:val="en-GB"/>
        </w:rPr>
        <w:t xml:space="preserve"> </w:t>
      </w:r>
      <w:r w:rsidR="00E6220A">
        <w:rPr>
          <w:b/>
          <w:color w:val="008000"/>
          <w:sz w:val="28"/>
          <w:szCs w:val="28"/>
          <w:lang w:val="en-GB"/>
        </w:rPr>
        <w:t>September</w:t>
      </w:r>
      <w:r>
        <w:rPr>
          <w:b/>
          <w:color w:val="008000"/>
          <w:sz w:val="28"/>
          <w:szCs w:val="28"/>
          <w:lang w:val="en-GB"/>
        </w:rPr>
        <w:t xml:space="preserve"> 2021</w:t>
      </w:r>
    </w:p>
    <w:p w14:paraId="4D50FF99" w14:textId="7FA80D6A" w:rsidR="003F105E" w:rsidRPr="007648B9" w:rsidRDefault="001773B3" w:rsidP="003F105E">
      <w:pPr>
        <w:jc w:val="center"/>
        <w:rPr>
          <w:b/>
          <w:sz w:val="22"/>
        </w:rPr>
      </w:pPr>
      <w:r>
        <w:rPr>
          <w:b/>
          <w:sz w:val="22"/>
        </w:rPr>
        <w:t>Synops</w:t>
      </w:r>
      <w:r w:rsidR="008875B5">
        <w:rPr>
          <w:b/>
          <w:sz w:val="22"/>
        </w:rPr>
        <w:t>es</w:t>
      </w:r>
      <w:r w:rsidR="003F105E" w:rsidRPr="007648B9">
        <w:rPr>
          <w:b/>
          <w:sz w:val="22"/>
        </w:rPr>
        <w:t xml:space="preserve"> sent by email will not be accepted</w:t>
      </w:r>
    </w:p>
    <w:p w14:paraId="4D50FF9A" w14:textId="77777777" w:rsidR="003F105E" w:rsidRPr="007648B9" w:rsidRDefault="00A40D86" w:rsidP="003F105E">
      <w:pPr>
        <w:jc w:val="center"/>
        <w:rPr>
          <w:b/>
        </w:rPr>
      </w:pPr>
      <w:r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0FFB2" wp14:editId="2507C8EE">
                <wp:simplePos x="0" y="0"/>
                <wp:positionH relativeFrom="margin">
                  <wp:align>right</wp:align>
                </wp:positionH>
                <wp:positionV relativeFrom="paragraph">
                  <wp:posOffset>136100</wp:posOffset>
                </wp:positionV>
                <wp:extent cx="5734974" cy="5037364"/>
                <wp:effectExtent l="0" t="0" r="1841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974" cy="503736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42EC8" id="正方形/長方形 1" o:spid="_x0000_s1026" style="position:absolute;left:0;text-align:left;margin-left:400.35pt;margin-top:10.7pt;width:451.55pt;height:396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4SAtQIAAJoFAAAOAAAAZHJzL2Uyb0RvYy54bWysVM1u1DAQviPxDpbvNNntbreNmq1WrYqQ&#10;qnZFi3r2Os4mkuMxtveP94AHgDNnxIHHoRJvwdhO0lWpOCAuiccz842/+Ts92zaSrIWxNaicDg5S&#10;SoTiUNRqmdN3d5evjimxjqmCSVAipzth6dn05YvTjc7EECqQhTAEQZTNNjqnlXM6SxLLK9EwewBa&#10;KFSWYBrmUDTLpDBsg+iNTIZpepRswBTaABfW4u1FVNJpwC9Lwd1NWVrhiMwpvs2Frwnfhf8m01OW&#10;LQ3TVc3bZ7B/eEXDaoVBe6gL5hhZmfoPqKbmBiyU7oBDk0BZ1lwEDshmkD5hc1sxLQIXTI7VfZrs&#10;/4Pl1+u5IXWBtaNEsQZL9PD1y8On7z9/fE5+ffwWT2TgE7XRNkP7Wz03rWTx6FlvS9P4P/Ih25Dc&#10;XZ9csXWE4+V4cjg6mYwo4agbp4eTw6ORR00e3bWx7rWAhvhDTg1WLySVra+si6adiY+m4LKWEu9Z&#10;JhXZIIWTdJwGDwuyLrzWK61ZLs6lIWvmmyA9TtNQdwy8Z4aSVPgaTzLSCie3kyIGeCtKzBMSGcYI&#10;vkNFD8s4F8oNoqpihYjRxhirD9Z5BM5SIaBHLvGVPXYL0FlGkA47ZqC1964iNHjv3FL/m3PvESKD&#10;cr1zUyswzzGTyKqNHO27JMXU+CwtoNhhFxmI42U1v6yxglfMujkzOE84ebgj3A1+SglYKWhPlFRg&#10;Pjx37+2xzVFLyQbnM6f2/YoZQYl8o3AATgajkR/oIIzGkyEKZl+z2NeoVXMOWH1scnxdOHp7J7tj&#10;aaC5x1Uy81FRxRTH2DnlznTCuYt7A5cRF7NZMMMh1sxdqVvNPbjPqu/Qu+09M7ptY4cTcA3dLLPs&#10;STdHW++pYLZyUNah1R/z2uYbF0BonHZZ+Q2zLwerx5U6/Q0AAP//AwBQSwMEFAAGAAgAAAAhAMWB&#10;x7zdAAAABwEAAA8AAABkcnMvZG93bnJldi54bWxMj0FLw0AUhO+C/2F5gje7SSy2xrwUKYjVi1gL&#10;Xl+zr0k0+zZkN236711PehxmmPmmWE22U0cefOsEIZ0loFgqZ1qpEXYfTzdLUD6QGOqcMMKZPazK&#10;y4uCcuNO8s7HbahVLBGfE0ITQp9r7auGLfmZ61mid3CDpRDlUGsz0CmW205nSXKnLbUSFxrqed1w&#10;9b0dLQLJ4uX8+ryzB+nexpB9br7W4wbx+mp6fAAVeAp/YfjFj+hQRqa9G8V41SHEIwEhS+egonuf&#10;3Kag9gjLdL4AXRb6P3/5AwAA//8DAFBLAQItABQABgAIAAAAIQC2gziS/gAAAOEBAAATAAAAAAAA&#10;AAAAAAAAAAAAAABbQ29udGVudF9UeXBlc10ueG1sUEsBAi0AFAAGAAgAAAAhADj9If/WAAAAlAEA&#10;AAsAAAAAAAAAAAAAAAAALwEAAF9yZWxzLy5yZWxzUEsBAi0AFAAGAAgAAAAhAI8jhIC1AgAAmgUA&#10;AA4AAAAAAAAAAAAAAAAALgIAAGRycy9lMm9Eb2MueG1sUEsBAi0AFAAGAAgAAAAhAMWBx7zdAAAA&#10;BwEAAA8AAAAAAAAAAAAAAAAADwUAAGRycy9kb3ducmV2LnhtbFBLBQYAAAAABAAEAPMAAAAZBgAA&#10;AAA=&#10;" filled="f" strokecolor="green" strokeweight="1.5pt">
                <w10:wrap anchorx="margin"/>
              </v:rect>
            </w:pict>
          </mc:Fallback>
        </mc:AlternateContent>
      </w:r>
    </w:p>
    <w:p w14:paraId="4D50FF9B" w14:textId="77777777" w:rsidR="003F105E" w:rsidRPr="00F9698E" w:rsidRDefault="003F105E" w:rsidP="0000665E">
      <w:pPr>
        <w:spacing w:after="60" w:line="252" w:lineRule="auto"/>
        <w:ind w:leftChars="71" w:left="142" w:rightChars="141" w:right="282"/>
        <w:jc w:val="both"/>
        <w:rPr>
          <w:b/>
          <w:sz w:val="22"/>
        </w:rPr>
      </w:pPr>
      <w:r w:rsidRPr="00F9698E">
        <w:rPr>
          <w:b/>
          <w:sz w:val="22"/>
        </w:rPr>
        <w:t>Preferential Subjects:</w:t>
      </w:r>
    </w:p>
    <w:p w14:paraId="4D50FF9C" w14:textId="77777777" w:rsidR="003F105E" w:rsidRPr="00F9698E" w:rsidRDefault="003F105E" w:rsidP="00A40D86">
      <w:pPr>
        <w:ind w:leftChars="71" w:left="568" w:rightChars="141" w:right="282" w:hanging="426"/>
        <w:rPr>
          <w:b/>
          <w:sz w:val="21"/>
          <w:u w:val="single"/>
          <w:lang w:val="en-GB"/>
        </w:rPr>
      </w:pPr>
      <w:r w:rsidRPr="00F9698E">
        <w:rPr>
          <w:b/>
          <w:sz w:val="21"/>
          <w:u w:val="single"/>
          <w:lang w:val="en-GB"/>
        </w:rPr>
        <w:t>1: Driving towards an enhanced system reliability, security and resiliency</w:t>
      </w:r>
    </w:p>
    <w:p w14:paraId="4D50FF9D" w14:textId="77777777" w:rsidR="0000665E" w:rsidRPr="00F9698E" w:rsidRDefault="0000665E" w:rsidP="00A40D86">
      <w:pPr>
        <w:ind w:leftChars="71" w:left="568" w:rightChars="141" w:right="282" w:hanging="426"/>
        <w:rPr>
          <w:b/>
          <w:sz w:val="6"/>
          <w:szCs w:val="8"/>
          <w:u w:val="single"/>
          <w:lang w:val="en-GB"/>
        </w:rPr>
      </w:pPr>
    </w:p>
    <w:p w14:paraId="4D50FF9E" w14:textId="77777777" w:rsidR="003F105E" w:rsidRPr="00F9698E" w:rsidRDefault="003F105E" w:rsidP="006658D2">
      <w:pPr>
        <w:pStyle w:val="a6"/>
        <w:numPr>
          <w:ilvl w:val="0"/>
          <w:numId w:val="6"/>
        </w:numPr>
        <w:ind w:rightChars="141" w:right="282"/>
        <w:rPr>
          <w:sz w:val="21"/>
          <w:lang w:val="en-GB"/>
        </w:rPr>
      </w:pPr>
      <w:r w:rsidRPr="00F9698E">
        <w:rPr>
          <w:sz w:val="21"/>
          <w:lang w:val="en-GB"/>
        </w:rPr>
        <w:t>Development of methods, models and analytic techniques for establishing dynamic performance of distribution networks such as lightning protection, power quality and EMC</w:t>
      </w:r>
    </w:p>
    <w:p w14:paraId="4D50FF9F" w14:textId="77777777" w:rsidR="003F105E" w:rsidRPr="00F9698E" w:rsidRDefault="003F105E" w:rsidP="006658D2">
      <w:pPr>
        <w:pStyle w:val="a6"/>
        <w:numPr>
          <w:ilvl w:val="0"/>
          <w:numId w:val="6"/>
        </w:numPr>
        <w:ind w:rightChars="141" w:right="282"/>
        <w:rPr>
          <w:sz w:val="21"/>
          <w:lang w:val="en-GB"/>
        </w:rPr>
      </w:pPr>
      <w:r w:rsidRPr="00F9698E">
        <w:rPr>
          <w:sz w:val="21"/>
          <w:lang w:val="en-GB"/>
        </w:rPr>
        <w:t>Development of new system planning and operational methodologies and tools</w:t>
      </w:r>
    </w:p>
    <w:p w14:paraId="4D50FFA0" w14:textId="77777777" w:rsidR="003F105E" w:rsidRPr="00F9698E" w:rsidRDefault="003F105E" w:rsidP="006658D2">
      <w:pPr>
        <w:pStyle w:val="a6"/>
        <w:numPr>
          <w:ilvl w:val="0"/>
          <w:numId w:val="6"/>
        </w:numPr>
        <w:ind w:rightChars="141" w:right="282"/>
        <w:rPr>
          <w:sz w:val="21"/>
          <w:lang w:val="en-GB"/>
        </w:rPr>
      </w:pPr>
      <w:r w:rsidRPr="00F9698E">
        <w:rPr>
          <w:sz w:val="21"/>
          <w:lang w:val="en-GB"/>
        </w:rPr>
        <w:t>Activities and methodologies as countermeasures against natural disaster and severe climate</w:t>
      </w:r>
    </w:p>
    <w:p w14:paraId="4D50FFA1" w14:textId="77777777" w:rsidR="003F105E" w:rsidRPr="00F9698E" w:rsidRDefault="003F105E" w:rsidP="006658D2">
      <w:pPr>
        <w:pStyle w:val="a6"/>
        <w:numPr>
          <w:ilvl w:val="0"/>
          <w:numId w:val="6"/>
        </w:numPr>
        <w:ind w:rightChars="141" w:right="282"/>
        <w:rPr>
          <w:sz w:val="21"/>
          <w:lang w:val="en-GB"/>
        </w:rPr>
      </w:pPr>
      <w:r w:rsidRPr="00F9698E">
        <w:rPr>
          <w:sz w:val="21"/>
          <w:lang w:val="en-GB"/>
        </w:rPr>
        <w:t>Regulatory policies and technical solutions facilitating grid modernization with uncertainty arising from the expansions of DERs</w:t>
      </w:r>
    </w:p>
    <w:p w14:paraId="4D50FFA2" w14:textId="77777777" w:rsidR="003F105E" w:rsidRPr="00F9698E" w:rsidRDefault="003F105E" w:rsidP="006658D2">
      <w:pPr>
        <w:pStyle w:val="a6"/>
        <w:numPr>
          <w:ilvl w:val="0"/>
          <w:numId w:val="6"/>
        </w:numPr>
        <w:ind w:rightChars="141" w:right="282"/>
        <w:rPr>
          <w:sz w:val="21"/>
          <w:lang w:val="en-GB"/>
        </w:rPr>
      </w:pPr>
      <w:r w:rsidRPr="00F9698E">
        <w:rPr>
          <w:sz w:val="21"/>
          <w:lang w:val="en-GB"/>
        </w:rPr>
        <w:t>Cyber security issues, including network codes, technologies and strategies supporting and enhancing power system security and resiliency</w:t>
      </w:r>
    </w:p>
    <w:p w14:paraId="4D50FFA3" w14:textId="77777777" w:rsidR="003F105E" w:rsidRPr="00F9698E" w:rsidRDefault="003F105E" w:rsidP="006658D2">
      <w:pPr>
        <w:pStyle w:val="a6"/>
        <w:numPr>
          <w:ilvl w:val="0"/>
          <w:numId w:val="6"/>
        </w:numPr>
        <w:ind w:rightChars="141" w:right="282"/>
        <w:rPr>
          <w:sz w:val="21"/>
          <w:lang w:val="en-GB"/>
        </w:rPr>
      </w:pPr>
      <w:r w:rsidRPr="00F9698E">
        <w:rPr>
          <w:sz w:val="21"/>
          <w:lang w:val="en-GB"/>
        </w:rPr>
        <w:t>Maximizing the use of existing assets through innovative and controllable technologies, such as HVDC, FACTS and smart grid devices</w:t>
      </w:r>
    </w:p>
    <w:p w14:paraId="4D50FFA4" w14:textId="77777777" w:rsidR="003F105E" w:rsidRPr="00F9698E" w:rsidRDefault="003F105E" w:rsidP="00A40D86">
      <w:pPr>
        <w:ind w:leftChars="71" w:left="142" w:rightChars="141" w:right="282"/>
        <w:rPr>
          <w:sz w:val="21"/>
          <w:lang w:val="en-GB"/>
        </w:rPr>
      </w:pPr>
    </w:p>
    <w:p w14:paraId="4D50FFA5" w14:textId="77777777" w:rsidR="003F105E" w:rsidRPr="00F9698E" w:rsidRDefault="003F105E" w:rsidP="00A40D86">
      <w:pPr>
        <w:ind w:leftChars="71" w:left="142" w:rightChars="141" w:right="282"/>
        <w:rPr>
          <w:b/>
          <w:sz w:val="21"/>
          <w:u w:val="single"/>
          <w:lang w:val="en-GB"/>
        </w:rPr>
      </w:pPr>
      <w:r w:rsidRPr="00F9698E">
        <w:rPr>
          <w:b/>
          <w:sz w:val="21"/>
          <w:u w:val="single"/>
          <w:lang w:val="en-GB"/>
        </w:rPr>
        <w:t>2: New commercial and technical relations between TSO, DSO, and customers</w:t>
      </w:r>
    </w:p>
    <w:p w14:paraId="4D50FFA6" w14:textId="77777777" w:rsidR="0000665E" w:rsidRPr="00F9698E" w:rsidRDefault="0000665E" w:rsidP="00A40D86">
      <w:pPr>
        <w:ind w:leftChars="71" w:left="142" w:rightChars="141" w:right="282"/>
        <w:rPr>
          <w:b/>
          <w:sz w:val="6"/>
          <w:szCs w:val="8"/>
          <w:u w:val="single"/>
          <w:lang w:val="en-GB"/>
        </w:rPr>
      </w:pPr>
    </w:p>
    <w:p w14:paraId="4D50FFA7" w14:textId="77777777" w:rsidR="003F105E" w:rsidRPr="00F9698E" w:rsidRDefault="003F105E" w:rsidP="006658D2">
      <w:pPr>
        <w:pStyle w:val="a6"/>
        <w:numPr>
          <w:ilvl w:val="0"/>
          <w:numId w:val="7"/>
        </w:numPr>
        <w:ind w:rightChars="141" w:right="282"/>
        <w:rPr>
          <w:sz w:val="21"/>
          <w:lang w:val="en-GB"/>
        </w:rPr>
      </w:pPr>
      <w:r w:rsidRPr="00F9698E">
        <w:rPr>
          <w:sz w:val="21"/>
          <w:lang w:val="en-GB"/>
        </w:rPr>
        <w:t>Application of Information and Communication Technologies (ICT) and actual use cases of activities among TSO, DSO, and customer side including new service providing entities</w:t>
      </w:r>
    </w:p>
    <w:p w14:paraId="4D50FFA8" w14:textId="77777777" w:rsidR="003F105E" w:rsidRPr="00F9698E" w:rsidRDefault="003F105E" w:rsidP="006658D2">
      <w:pPr>
        <w:pStyle w:val="a6"/>
        <w:numPr>
          <w:ilvl w:val="0"/>
          <w:numId w:val="7"/>
        </w:numPr>
        <w:ind w:rightChars="141" w:right="282"/>
        <w:rPr>
          <w:sz w:val="21"/>
          <w:lang w:val="en-GB"/>
        </w:rPr>
      </w:pPr>
      <w:r w:rsidRPr="00F9698E">
        <w:rPr>
          <w:sz w:val="21"/>
          <w:lang w:val="en-GB"/>
        </w:rPr>
        <w:t>Technological and operational aspects to “Connect and Manage” DERs and actual use cases</w:t>
      </w:r>
    </w:p>
    <w:p w14:paraId="4D50FFA9" w14:textId="77777777" w:rsidR="003F105E" w:rsidRPr="00F9698E" w:rsidRDefault="003F105E" w:rsidP="006658D2">
      <w:pPr>
        <w:pStyle w:val="a6"/>
        <w:numPr>
          <w:ilvl w:val="0"/>
          <w:numId w:val="7"/>
        </w:numPr>
        <w:ind w:rightChars="141" w:right="282"/>
        <w:rPr>
          <w:sz w:val="21"/>
          <w:lang w:val="en-GB"/>
        </w:rPr>
      </w:pPr>
      <w:r w:rsidRPr="00F9698E">
        <w:rPr>
          <w:sz w:val="21"/>
          <w:lang w:val="en-GB"/>
        </w:rPr>
        <w:t>Latest activities of market and power system operation for provision of ancillary services utilizing DER’s flexibility and sector coupling solutions</w:t>
      </w:r>
    </w:p>
    <w:p w14:paraId="4D50FFAA" w14:textId="77777777" w:rsidR="003F105E" w:rsidRPr="00F9698E" w:rsidRDefault="003F105E" w:rsidP="006658D2">
      <w:pPr>
        <w:pStyle w:val="a6"/>
        <w:numPr>
          <w:ilvl w:val="0"/>
          <w:numId w:val="7"/>
        </w:numPr>
        <w:ind w:rightChars="141" w:right="282"/>
        <w:rPr>
          <w:sz w:val="21"/>
          <w:lang w:val="en-GB"/>
        </w:rPr>
      </w:pPr>
      <w:r w:rsidRPr="00F9698E">
        <w:rPr>
          <w:sz w:val="21"/>
          <w:lang w:val="en-GB"/>
        </w:rPr>
        <w:t>Technical, operational and regulatory aspects of aggregating and integrating DERs</w:t>
      </w:r>
    </w:p>
    <w:p w14:paraId="4D50FFAB" w14:textId="77777777" w:rsidR="003F105E" w:rsidRPr="00F9698E" w:rsidRDefault="003F105E" w:rsidP="00A40D86">
      <w:pPr>
        <w:ind w:leftChars="71" w:left="142" w:rightChars="141" w:right="282"/>
        <w:rPr>
          <w:sz w:val="21"/>
          <w:lang w:val="en-GB"/>
        </w:rPr>
      </w:pPr>
    </w:p>
    <w:p w14:paraId="4D50FFAC" w14:textId="77777777" w:rsidR="003F105E" w:rsidRPr="00F9698E" w:rsidRDefault="003F105E" w:rsidP="00A40D86">
      <w:pPr>
        <w:ind w:leftChars="71" w:left="142" w:rightChars="141" w:right="282"/>
        <w:rPr>
          <w:b/>
          <w:sz w:val="21"/>
          <w:u w:val="single"/>
          <w:lang w:val="en-GB"/>
        </w:rPr>
      </w:pPr>
      <w:r w:rsidRPr="00F9698E">
        <w:rPr>
          <w:b/>
          <w:sz w:val="21"/>
          <w:u w:val="single"/>
          <w:lang w:val="en-GB"/>
        </w:rPr>
        <w:t>3: Innovative developments for a sustainable power network</w:t>
      </w:r>
    </w:p>
    <w:p w14:paraId="4D50FFAD" w14:textId="77777777" w:rsidR="0000665E" w:rsidRPr="00F9698E" w:rsidRDefault="0000665E" w:rsidP="00A40D86">
      <w:pPr>
        <w:ind w:leftChars="71" w:left="142" w:rightChars="141" w:right="282"/>
        <w:rPr>
          <w:b/>
          <w:sz w:val="6"/>
          <w:szCs w:val="8"/>
          <w:u w:val="single"/>
          <w:lang w:val="en-GB"/>
        </w:rPr>
      </w:pPr>
    </w:p>
    <w:p w14:paraId="4D50FFAE" w14:textId="77777777" w:rsidR="003F105E" w:rsidRPr="00F9698E" w:rsidRDefault="003F105E" w:rsidP="006658D2">
      <w:pPr>
        <w:pStyle w:val="LiteratSeznam"/>
        <w:numPr>
          <w:ilvl w:val="0"/>
          <w:numId w:val="8"/>
        </w:numPr>
        <w:spacing w:line="240" w:lineRule="auto"/>
        <w:ind w:rightChars="141" w:right="282"/>
        <w:rPr>
          <w:sz w:val="21"/>
          <w:szCs w:val="20"/>
          <w:lang w:val="en-GB" w:eastAsia="sl-SI"/>
        </w:rPr>
      </w:pPr>
      <w:r w:rsidRPr="00F9698E">
        <w:rPr>
          <w:sz w:val="21"/>
          <w:szCs w:val="20"/>
          <w:lang w:val="en-GB" w:eastAsia="sl-SI"/>
        </w:rPr>
        <w:t>Advanced technologies for power system planning and operation, including Internet of Things (IoT), big data analysis and Artificial Intelligence (AI)</w:t>
      </w:r>
    </w:p>
    <w:p w14:paraId="4D50FFAF" w14:textId="77777777" w:rsidR="003F105E" w:rsidRPr="00F9698E" w:rsidRDefault="003F105E" w:rsidP="006658D2">
      <w:pPr>
        <w:pStyle w:val="LiteratSeznam"/>
        <w:numPr>
          <w:ilvl w:val="0"/>
          <w:numId w:val="8"/>
        </w:numPr>
        <w:spacing w:line="240" w:lineRule="auto"/>
        <w:ind w:rightChars="141" w:right="282"/>
        <w:rPr>
          <w:sz w:val="21"/>
          <w:szCs w:val="20"/>
          <w:lang w:val="en-GB" w:eastAsia="sl-SI"/>
        </w:rPr>
      </w:pPr>
      <w:r w:rsidRPr="00F9698E">
        <w:rPr>
          <w:sz w:val="21"/>
          <w:szCs w:val="20"/>
          <w:lang w:val="en-GB" w:eastAsia="sl-SI"/>
        </w:rPr>
        <w:t>State-of-the-art technologies for field work and asset management, such as drones, Augmented Reality (AR) and Virtual Reality (VR)</w:t>
      </w:r>
    </w:p>
    <w:p w14:paraId="4D50FFB0" w14:textId="77777777" w:rsidR="003F105E" w:rsidRPr="00F9698E" w:rsidRDefault="003F105E" w:rsidP="006658D2">
      <w:pPr>
        <w:pStyle w:val="LiteratSeznam"/>
        <w:numPr>
          <w:ilvl w:val="0"/>
          <w:numId w:val="8"/>
        </w:numPr>
        <w:spacing w:line="240" w:lineRule="auto"/>
        <w:ind w:rightChars="141" w:right="282"/>
        <w:rPr>
          <w:sz w:val="21"/>
          <w:szCs w:val="20"/>
          <w:lang w:val="en-GB" w:eastAsia="sl-SI"/>
        </w:rPr>
      </w:pPr>
      <w:r w:rsidRPr="00F9698E">
        <w:rPr>
          <w:sz w:val="21"/>
          <w:szCs w:val="20"/>
          <w:lang w:val="en-GB" w:eastAsia="sl-SI"/>
        </w:rPr>
        <w:t>New trends of ICT for enhancing the utilization of DERs including Blockchain</w:t>
      </w:r>
    </w:p>
    <w:p w14:paraId="4D50FFB1" w14:textId="77777777" w:rsidR="005B0D94" w:rsidRPr="00F9698E" w:rsidRDefault="003F105E" w:rsidP="006658D2">
      <w:pPr>
        <w:pStyle w:val="a6"/>
        <w:numPr>
          <w:ilvl w:val="0"/>
          <w:numId w:val="8"/>
        </w:numPr>
        <w:ind w:rightChars="141" w:right="282"/>
        <w:rPr>
          <w:sz w:val="21"/>
          <w:lang w:val="en-GB"/>
        </w:rPr>
      </w:pPr>
      <w:r w:rsidRPr="00F9698E">
        <w:rPr>
          <w:sz w:val="21"/>
          <w:lang w:val="en-GB"/>
        </w:rPr>
        <w:t>Training and fostering work forces for future sustainable grid operation and asset management</w:t>
      </w:r>
    </w:p>
    <w:sectPr w:rsidR="005B0D94" w:rsidRPr="00F9698E" w:rsidSect="003F105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51D8" w14:textId="77777777" w:rsidR="009674B2" w:rsidRDefault="009674B2" w:rsidP="00AA107C">
      <w:r>
        <w:separator/>
      </w:r>
    </w:p>
  </w:endnote>
  <w:endnote w:type="continuationSeparator" w:id="0">
    <w:p w14:paraId="228D2019" w14:textId="77777777" w:rsidR="009674B2" w:rsidRDefault="009674B2" w:rsidP="00AA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ABAC" w14:textId="77777777" w:rsidR="009674B2" w:rsidRDefault="009674B2" w:rsidP="00AA107C">
      <w:r>
        <w:separator/>
      </w:r>
    </w:p>
  </w:footnote>
  <w:footnote w:type="continuationSeparator" w:id="0">
    <w:p w14:paraId="44C2A3CA" w14:textId="77777777" w:rsidR="009674B2" w:rsidRDefault="009674B2" w:rsidP="00AA1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FFB9" w14:textId="618CEBD9" w:rsidR="00AA107C" w:rsidRDefault="006658D2">
    <w:pPr>
      <w:pStyle w:val="a7"/>
    </w:pPr>
    <w:r w:rsidRPr="00217467">
      <w:rPr>
        <w:rFonts w:eastAsia="Calibri"/>
        <w:noProof/>
        <w:lang w:eastAsia="ja-JP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4D50FFBC" wp14:editId="53022AB9">
              <wp:simplePos x="0" y="0"/>
              <wp:positionH relativeFrom="page">
                <wp:posOffset>2589530</wp:posOffset>
              </wp:positionH>
              <wp:positionV relativeFrom="paragraph">
                <wp:posOffset>-318135</wp:posOffset>
              </wp:positionV>
              <wp:extent cx="4882515" cy="680085"/>
              <wp:effectExtent l="0" t="0" r="0" b="5715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2515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0FFC2" w14:textId="77777777" w:rsidR="00AA107C" w:rsidRPr="006658D2" w:rsidRDefault="00AA107C" w:rsidP="006658D2">
                          <w:pPr>
                            <w:pStyle w:val="1"/>
                            <w:numPr>
                              <w:ilvl w:val="0"/>
                              <w:numId w:val="0"/>
                            </w:numPr>
                            <w:spacing w:before="0" w:after="0"/>
                            <w:ind w:leftChars="14" w:left="303" w:hangingChars="86" w:hanging="275"/>
                            <w:rPr>
                              <w:rFonts w:eastAsia="Calibri"/>
                              <w:i/>
                              <w:sz w:val="32"/>
                              <w:szCs w:val="33"/>
                            </w:rPr>
                          </w:pPr>
                          <w:r w:rsidRPr="006658D2">
                            <w:rPr>
                              <w:rFonts w:eastAsia="Meiryo UI"/>
                              <w:i/>
                              <w:color w:val="000000"/>
                              <w:sz w:val="32"/>
                              <w:szCs w:val="33"/>
                            </w:rPr>
                            <w:t>CIGRE 2022 Kyoto Symposium</w:t>
                          </w:r>
                          <w:r w:rsidRPr="006658D2">
                            <w:rPr>
                              <w:i/>
                              <w:sz w:val="32"/>
                              <w:szCs w:val="33"/>
                            </w:rPr>
                            <w:t xml:space="preserve">, </w:t>
                          </w:r>
                          <w:r w:rsidR="009911A0" w:rsidRPr="006658D2">
                            <w:rPr>
                              <w:i/>
                              <w:sz w:val="32"/>
                              <w:szCs w:val="33"/>
                            </w:rPr>
                            <w:t xml:space="preserve">Japan, </w:t>
                          </w:r>
                          <w:r w:rsidR="006658D2">
                            <w:rPr>
                              <w:i/>
                              <w:sz w:val="32"/>
                              <w:szCs w:val="33"/>
                            </w:rPr>
                            <w:t>5</w:t>
                          </w:r>
                          <w:r w:rsidRPr="006658D2">
                            <w:rPr>
                              <w:i/>
                              <w:sz w:val="32"/>
                              <w:szCs w:val="33"/>
                            </w:rPr>
                            <w:t>-8 April 2022</w:t>
                          </w:r>
                        </w:p>
                        <w:p w14:paraId="4D50FFC3" w14:textId="77777777" w:rsidR="00AA107C" w:rsidRPr="006658D2" w:rsidRDefault="00AA107C" w:rsidP="006658D2">
                          <w:pPr>
                            <w:pStyle w:val="1"/>
                            <w:numPr>
                              <w:ilvl w:val="0"/>
                              <w:numId w:val="0"/>
                            </w:numPr>
                            <w:ind w:leftChars="242" w:left="484"/>
                            <w:rPr>
                              <w:rFonts w:eastAsia="Calibri"/>
                              <w:i/>
                              <w:iCs/>
                              <w:sz w:val="26"/>
                              <w:szCs w:val="26"/>
                            </w:rPr>
                          </w:pPr>
                          <w:r w:rsidRPr="006658D2">
                            <w:rPr>
                              <w:i/>
                              <w:iCs/>
                              <w:sz w:val="26"/>
                              <w:szCs w:val="26"/>
                            </w:rPr>
                            <w:t>Power System transformation including active distribution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0FFBC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203.9pt;margin-top:-25.05pt;width:384.45pt;height:53.5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fVKQIAACYEAAAOAAAAZHJzL2Uyb0RvYy54bWysU9tu2zAMfR+wfxD0vviCuE2NOEWXLsOA&#10;bivQ7QNkSY61SaInKbHbry+lpGm2vQ3zg0Ca5NHhIbW8nowme+m8AtvQYpZTIi0Hoey2od+/bd4t&#10;KPGBWcE0WNnQR+np9ertm+U41LKEHrSQjiCI9fU4NLQPYaizzPNeGuZnMEiLwQ6cYQFdt82EYyOi&#10;G52VeX6RjeDE4IBL7/Hv7SFIVwm/6yQPX7vOy0B0Q5FbSKdLZxvPbLVk9daxoVf8SIP9AwvDlMVL&#10;T1C3LDCyc+ovKKO4Aw9dmHEwGXSd4jL1gN0U+R/dPPRskKkXFMcPJ5n8/4PlX/b3jijR0LK4pMQy&#10;g0O6B/1DkifSSi+F0mBIGYUaB19j/sOAFWF6DxMOPDXthzvgPz2xsO6Z3cob52DsJRNItIiV2Vnp&#10;AcdHkHb8DALvY7sACWjqnIkqoi4E0XFgj6chySkQjj/ni0VZFRUlHGMXizxfVOkKVr9UD86HjxJZ&#10;R6OhDpcgobP9nQ+RDatfUuJlHrQSG6V1cty2XWtH9gwXZpO+I/pvadqSsaFXVVklZAuxPu2SUQEX&#10;WivTUOSGXyxndVTjgxXJDkzpg41MtD3KExU5aBOmdsLEqFkL4hGFcnBYXHxoaPTgnigZcWkb6n/t&#10;mJOU6E8Wxb4q5vO45cmZV5clOu480p5HmOUI1dBAycFch/QyIl8LNziUTiW9XpkcueIyJhmPDydu&#10;+7mfsl6f9+oZAAD//wMAUEsDBBQABgAIAAAAIQBIndZ23gAAAAsBAAAPAAAAZHJzL2Rvd25yZXYu&#10;eG1sTI/BTsMwEETvSPyDtUhcUGsHNTGEOBUggbi29AM2yTaJiNdR7Dbp3+Oe4Dia0cybYrvYQZxp&#10;8r1jA8lagSCuXdNza+Dw/bF6AuEDcoODYzJwIQ/b8vamwLxxM+/ovA+tiCXsczTQhTDmUvq6I4t+&#10;7Ubi6B3dZDFEObWymXCO5XaQj0pl0mLPcaHDkd47qn/2J2vg+DU/pM9z9RkOerfJ3rDXlbsYc3+3&#10;vL6ACLSEvzBc8SM6lJGpciduvBgMbJSO6MHAKlUJiGsi0ZkGURlItQJZFvL/h/IXAAD//wMAUEsB&#10;Ai0AFAAGAAgAAAAhALaDOJL+AAAA4QEAABMAAAAAAAAAAAAAAAAAAAAAAFtDb250ZW50X1R5cGVz&#10;XS54bWxQSwECLQAUAAYACAAAACEAOP0h/9YAAACUAQAACwAAAAAAAAAAAAAAAAAvAQAAX3JlbHMv&#10;LnJlbHNQSwECLQAUAAYACAAAACEAGaAX1SkCAAAmBAAADgAAAAAAAAAAAAAAAAAuAgAAZHJzL2Uy&#10;b0RvYy54bWxQSwECLQAUAAYACAAAACEASJ3Wdt4AAAALAQAADwAAAAAAAAAAAAAAAACDBAAAZHJz&#10;L2Rvd25yZXYueG1sUEsFBgAAAAAEAAQA8wAAAI4FAAAAAA==&#10;" stroked="f">
              <v:textbox>
                <w:txbxContent>
                  <w:p w14:paraId="4D50FFC2" w14:textId="77777777" w:rsidR="00AA107C" w:rsidRPr="006658D2" w:rsidRDefault="00AA107C" w:rsidP="006658D2">
                    <w:pPr>
                      <w:pStyle w:val="1"/>
                      <w:numPr>
                        <w:ilvl w:val="0"/>
                        <w:numId w:val="0"/>
                      </w:numPr>
                      <w:spacing w:before="0" w:after="0"/>
                      <w:ind w:leftChars="14" w:left="303" w:hangingChars="86" w:hanging="275"/>
                      <w:rPr>
                        <w:rFonts w:eastAsia="Calibri"/>
                        <w:i/>
                        <w:sz w:val="32"/>
                        <w:szCs w:val="33"/>
                      </w:rPr>
                    </w:pPr>
                    <w:r w:rsidRPr="006658D2">
                      <w:rPr>
                        <w:rFonts w:eastAsia="Meiryo UI"/>
                        <w:i/>
                        <w:color w:val="000000"/>
                        <w:sz w:val="32"/>
                        <w:szCs w:val="33"/>
                      </w:rPr>
                      <w:t>CIGRE 2022 Kyoto Symposium</w:t>
                    </w:r>
                    <w:r w:rsidRPr="006658D2">
                      <w:rPr>
                        <w:i/>
                        <w:sz w:val="32"/>
                        <w:szCs w:val="33"/>
                      </w:rPr>
                      <w:t xml:space="preserve">, </w:t>
                    </w:r>
                    <w:r w:rsidR="009911A0" w:rsidRPr="006658D2">
                      <w:rPr>
                        <w:i/>
                        <w:sz w:val="32"/>
                        <w:szCs w:val="33"/>
                      </w:rPr>
                      <w:t xml:space="preserve">Japan, </w:t>
                    </w:r>
                    <w:r w:rsidR="006658D2">
                      <w:rPr>
                        <w:i/>
                        <w:sz w:val="32"/>
                        <w:szCs w:val="33"/>
                      </w:rPr>
                      <w:t>5</w:t>
                    </w:r>
                    <w:r w:rsidRPr="006658D2">
                      <w:rPr>
                        <w:i/>
                        <w:sz w:val="32"/>
                        <w:szCs w:val="33"/>
                      </w:rPr>
                      <w:t>-8 April 2022</w:t>
                    </w:r>
                  </w:p>
                  <w:p w14:paraId="4D50FFC3" w14:textId="77777777" w:rsidR="00AA107C" w:rsidRPr="006658D2" w:rsidRDefault="00AA107C" w:rsidP="006658D2">
                    <w:pPr>
                      <w:pStyle w:val="1"/>
                      <w:numPr>
                        <w:ilvl w:val="0"/>
                        <w:numId w:val="0"/>
                      </w:numPr>
                      <w:ind w:leftChars="242" w:left="484"/>
                      <w:rPr>
                        <w:rFonts w:eastAsia="Calibri"/>
                        <w:i/>
                        <w:iCs/>
                        <w:sz w:val="26"/>
                        <w:szCs w:val="26"/>
                      </w:rPr>
                    </w:pPr>
                    <w:r w:rsidRPr="006658D2">
                      <w:rPr>
                        <w:i/>
                        <w:iCs/>
                        <w:sz w:val="26"/>
                        <w:szCs w:val="26"/>
                      </w:rPr>
                      <w:t>Power System transformation including active distribution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004769"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4D50FFBF" wp14:editId="4D50FFC0">
          <wp:simplePos x="0" y="0"/>
          <wp:positionH relativeFrom="margin">
            <wp:posOffset>-620407</wp:posOffset>
          </wp:positionH>
          <wp:positionV relativeFrom="paragraph">
            <wp:posOffset>-261620</wp:posOffset>
          </wp:positionV>
          <wp:extent cx="2405380" cy="657860"/>
          <wp:effectExtent l="0" t="0" r="0" b="889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8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7C9"/>
    <w:multiLevelType w:val="hybridMultilevel"/>
    <w:tmpl w:val="E4505066"/>
    <w:lvl w:ilvl="0" w:tplc="0424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C479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18E2604"/>
    <w:multiLevelType w:val="multilevel"/>
    <w:tmpl w:val="5B0434DE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D3A7374"/>
    <w:multiLevelType w:val="hybridMultilevel"/>
    <w:tmpl w:val="0BCCEEEE"/>
    <w:lvl w:ilvl="0" w:tplc="04090015">
      <w:start w:val="1"/>
      <w:numFmt w:val="upperLetter"/>
      <w:lvlText w:val="%1)"/>
      <w:lvlJc w:val="left"/>
      <w:pPr>
        <w:ind w:left="56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21C714CC"/>
    <w:multiLevelType w:val="hybridMultilevel"/>
    <w:tmpl w:val="3968AA0C"/>
    <w:lvl w:ilvl="0" w:tplc="0424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B3F92"/>
    <w:multiLevelType w:val="multilevel"/>
    <w:tmpl w:val="F9AE1F10"/>
    <w:lvl w:ilvl="0">
      <w:start w:val="1"/>
      <w:numFmt w:val="upperLetter"/>
      <w:lvlText w:val="%1)"/>
      <w:lvlJc w:val="left"/>
      <w:pPr>
        <w:ind w:left="567" w:hanging="425"/>
      </w:pPr>
    </w:lvl>
    <w:lvl w:ilvl="1">
      <w:start w:val="1"/>
      <w:numFmt w:val="decimal"/>
      <w:lvlText w:val="%1.%2"/>
      <w:lvlJc w:val="left"/>
      <w:pPr>
        <w:ind w:left="1134" w:hanging="567"/>
      </w:pPr>
    </w:lvl>
    <w:lvl w:ilvl="2">
      <w:start w:val="1"/>
      <w:numFmt w:val="decimal"/>
      <w:lvlText w:val="%1.%2.%3"/>
      <w:lvlJc w:val="left"/>
      <w:pPr>
        <w:ind w:left="1560" w:hanging="567"/>
      </w:pPr>
    </w:lvl>
    <w:lvl w:ilvl="3">
      <w:start w:val="1"/>
      <w:numFmt w:val="decimal"/>
      <w:lvlText w:val="%1.%2.%3.%4"/>
      <w:lvlJc w:val="left"/>
      <w:pPr>
        <w:ind w:left="2126" w:hanging="708"/>
      </w:pPr>
    </w:lvl>
    <w:lvl w:ilvl="4">
      <w:start w:val="1"/>
      <w:numFmt w:val="decimal"/>
      <w:lvlText w:val="%1.%2.%3.%4.%5"/>
      <w:lvlJc w:val="left"/>
      <w:pPr>
        <w:ind w:left="2693" w:hanging="850"/>
      </w:pPr>
    </w:lvl>
    <w:lvl w:ilvl="5">
      <w:start w:val="1"/>
      <w:numFmt w:val="decimal"/>
      <w:lvlText w:val="%1.%2.%3.%4.%5.%6"/>
      <w:lvlJc w:val="left"/>
      <w:pPr>
        <w:ind w:left="3402" w:hanging="1134"/>
      </w:pPr>
    </w:lvl>
    <w:lvl w:ilvl="6">
      <w:start w:val="1"/>
      <w:numFmt w:val="decimal"/>
      <w:lvlText w:val="%1.%2.%3.%4.%5.%6.%7"/>
      <w:lvlJc w:val="left"/>
      <w:pPr>
        <w:ind w:left="3969" w:hanging="1276"/>
      </w:pPr>
    </w:lvl>
    <w:lvl w:ilvl="7">
      <w:start w:val="1"/>
      <w:numFmt w:val="decimal"/>
      <w:lvlText w:val="%1.%2.%3.%4.%5.%6.%7.%8"/>
      <w:lvlJc w:val="left"/>
      <w:pPr>
        <w:ind w:left="4536" w:hanging="1418"/>
      </w:pPr>
    </w:lvl>
    <w:lvl w:ilvl="8">
      <w:start w:val="1"/>
      <w:numFmt w:val="decimal"/>
      <w:lvlText w:val="%1.%2.%3.%4.%5.%6.%7.%8.%9"/>
      <w:lvlJc w:val="left"/>
      <w:pPr>
        <w:ind w:left="5244" w:hanging="1700"/>
      </w:pPr>
    </w:lvl>
  </w:abstractNum>
  <w:abstractNum w:abstractNumId="6" w15:restartNumberingAfterBreak="0">
    <w:nsid w:val="3F387746"/>
    <w:multiLevelType w:val="hybridMultilevel"/>
    <w:tmpl w:val="F7FE7224"/>
    <w:lvl w:ilvl="0" w:tplc="0424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D730F6"/>
    <w:multiLevelType w:val="hybridMultilevel"/>
    <w:tmpl w:val="1A128BD6"/>
    <w:lvl w:ilvl="0" w:tplc="04090015">
      <w:start w:val="1"/>
      <w:numFmt w:val="upperLetter"/>
      <w:lvlText w:val="%1)"/>
      <w:lvlJc w:val="left"/>
      <w:pPr>
        <w:ind w:left="56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05E"/>
    <w:rsid w:val="00004769"/>
    <w:rsid w:val="0000665E"/>
    <w:rsid w:val="000173AF"/>
    <w:rsid w:val="0002405D"/>
    <w:rsid w:val="00026BA3"/>
    <w:rsid w:val="00065659"/>
    <w:rsid w:val="00076707"/>
    <w:rsid w:val="00092119"/>
    <w:rsid w:val="00144733"/>
    <w:rsid w:val="00156CDA"/>
    <w:rsid w:val="00173870"/>
    <w:rsid w:val="001773B3"/>
    <w:rsid w:val="001C1FD9"/>
    <w:rsid w:val="001D160C"/>
    <w:rsid w:val="001E1B55"/>
    <w:rsid w:val="001F3293"/>
    <w:rsid w:val="002810B8"/>
    <w:rsid w:val="002E13C2"/>
    <w:rsid w:val="002F048C"/>
    <w:rsid w:val="00301C33"/>
    <w:rsid w:val="00335000"/>
    <w:rsid w:val="00373A1E"/>
    <w:rsid w:val="00373FAC"/>
    <w:rsid w:val="003D481C"/>
    <w:rsid w:val="003F105E"/>
    <w:rsid w:val="00494D5C"/>
    <w:rsid w:val="00497875"/>
    <w:rsid w:val="004C6224"/>
    <w:rsid w:val="00534386"/>
    <w:rsid w:val="005B0D94"/>
    <w:rsid w:val="005B2843"/>
    <w:rsid w:val="00654F83"/>
    <w:rsid w:val="0066460A"/>
    <w:rsid w:val="006658D2"/>
    <w:rsid w:val="00672448"/>
    <w:rsid w:val="006B707E"/>
    <w:rsid w:val="006C0BCF"/>
    <w:rsid w:val="006E2C55"/>
    <w:rsid w:val="00783305"/>
    <w:rsid w:val="007D71E9"/>
    <w:rsid w:val="00801CCE"/>
    <w:rsid w:val="008259EC"/>
    <w:rsid w:val="008875B5"/>
    <w:rsid w:val="008C5627"/>
    <w:rsid w:val="008F1AC7"/>
    <w:rsid w:val="00901FC7"/>
    <w:rsid w:val="00912038"/>
    <w:rsid w:val="00930E00"/>
    <w:rsid w:val="0093156A"/>
    <w:rsid w:val="00961312"/>
    <w:rsid w:val="009674B2"/>
    <w:rsid w:val="009708B0"/>
    <w:rsid w:val="00976A86"/>
    <w:rsid w:val="009911A0"/>
    <w:rsid w:val="009E5ED7"/>
    <w:rsid w:val="00A40D86"/>
    <w:rsid w:val="00A71B17"/>
    <w:rsid w:val="00AA107C"/>
    <w:rsid w:val="00AF5053"/>
    <w:rsid w:val="00B6590D"/>
    <w:rsid w:val="00B8336D"/>
    <w:rsid w:val="00B84A01"/>
    <w:rsid w:val="00BA2227"/>
    <w:rsid w:val="00BD2CEF"/>
    <w:rsid w:val="00BF3641"/>
    <w:rsid w:val="00C14BDC"/>
    <w:rsid w:val="00C86D29"/>
    <w:rsid w:val="00CB62C7"/>
    <w:rsid w:val="00D00055"/>
    <w:rsid w:val="00D0683F"/>
    <w:rsid w:val="00D46939"/>
    <w:rsid w:val="00D7256F"/>
    <w:rsid w:val="00E36BD7"/>
    <w:rsid w:val="00E6220A"/>
    <w:rsid w:val="00EC0B15"/>
    <w:rsid w:val="00ED13AF"/>
    <w:rsid w:val="00EE45C1"/>
    <w:rsid w:val="00F075DC"/>
    <w:rsid w:val="00F15A9D"/>
    <w:rsid w:val="00F961B1"/>
    <w:rsid w:val="00F9698E"/>
    <w:rsid w:val="00FD33FE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50FF87"/>
  <w15:chartTrackingRefBased/>
  <w15:docId w15:val="{6060F38E-58FE-422A-98A7-592DBF49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05E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107C"/>
    <w:pPr>
      <w:numPr>
        <w:numId w:val="4"/>
      </w:numPr>
      <w:spacing w:before="240" w:after="240"/>
      <w:ind w:left="284" w:right="-4700" w:hanging="284"/>
      <w:outlineLvl w:val="0"/>
    </w:pPr>
    <w:rPr>
      <w:b/>
      <w:sz w:val="28"/>
      <w:szCs w:val="28"/>
    </w:rPr>
  </w:style>
  <w:style w:type="paragraph" w:styleId="2">
    <w:name w:val="heading 2"/>
    <w:basedOn w:val="3"/>
    <w:next w:val="a"/>
    <w:link w:val="20"/>
    <w:uiPriority w:val="9"/>
    <w:unhideWhenUsed/>
    <w:qFormat/>
    <w:rsid w:val="00AA107C"/>
    <w:pPr>
      <w:numPr>
        <w:ilvl w:val="1"/>
      </w:numPr>
      <w:ind w:left="357" w:hanging="35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AA107C"/>
    <w:pPr>
      <w:numPr>
        <w:ilvl w:val="2"/>
        <w:numId w:val="4"/>
      </w:numPr>
      <w:spacing w:before="240" w:after="240"/>
      <w:ind w:left="709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F105E"/>
    <w:pPr>
      <w:tabs>
        <w:tab w:val="center" w:pos="4536"/>
        <w:tab w:val="right" w:pos="9072"/>
      </w:tabs>
    </w:pPr>
  </w:style>
  <w:style w:type="character" w:customStyle="1" w:styleId="a4">
    <w:name w:val="フッター (文字)"/>
    <w:basedOn w:val="a0"/>
    <w:link w:val="a3"/>
    <w:rsid w:val="003F105E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styleId="a5">
    <w:name w:val="Hyperlink"/>
    <w:rsid w:val="003F105E"/>
    <w:rPr>
      <w:color w:val="0000FF"/>
      <w:u w:val="single"/>
    </w:rPr>
  </w:style>
  <w:style w:type="paragraph" w:customStyle="1" w:styleId="LiteratSeznam">
    <w:name w:val="LiteratSeznam"/>
    <w:basedOn w:val="a"/>
    <w:link w:val="LiteratSeznamChar"/>
    <w:uiPriority w:val="99"/>
    <w:qFormat/>
    <w:rsid w:val="003F105E"/>
    <w:pPr>
      <w:spacing w:line="288" w:lineRule="auto"/>
      <w:jc w:val="both"/>
    </w:pPr>
    <w:rPr>
      <w:sz w:val="24"/>
      <w:szCs w:val="24"/>
      <w:lang w:eastAsia="x-none"/>
    </w:rPr>
  </w:style>
  <w:style w:type="character" w:customStyle="1" w:styleId="LiteratSeznamChar">
    <w:name w:val="LiteratSeznam Char"/>
    <w:link w:val="LiteratSeznam"/>
    <w:uiPriority w:val="99"/>
    <w:rsid w:val="003F105E"/>
    <w:rPr>
      <w:rFonts w:ascii="Times New Roman" w:eastAsia="Times New Roman" w:hAnsi="Times New Roman" w:cs="Times New Roman"/>
      <w:kern w:val="0"/>
      <w:sz w:val="24"/>
      <w:szCs w:val="24"/>
      <w:lang w:eastAsia="x-none"/>
    </w:rPr>
  </w:style>
  <w:style w:type="paragraph" w:styleId="a6">
    <w:name w:val="List Paragraph"/>
    <w:basedOn w:val="a"/>
    <w:uiPriority w:val="34"/>
    <w:qFormat/>
    <w:rsid w:val="003F105E"/>
    <w:pPr>
      <w:spacing w:line="288" w:lineRule="auto"/>
      <w:ind w:left="708"/>
      <w:jc w:val="both"/>
    </w:pPr>
    <w:rPr>
      <w:sz w:val="24"/>
      <w:lang w:val="sl-SI" w:eastAsia="sl-SI"/>
    </w:rPr>
  </w:style>
  <w:style w:type="paragraph" w:styleId="a7">
    <w:name w:val="header"/>
    <w:basedOn w:val="a"/>
    <w:link w:val="a8"/>
    <w:uiPriority w:val="99"/>
    <w:unhideWhenUsed/>
    <w:rsid w:val="00AA1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107C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10">
    <w:name w:val="見出し 1 (文字)"/>
    <w:basedOn w:val="a0"/>
    <w:link w:val="1"/>
    <w:uiPriority w:val="9"/>
    <w:rsid w:val="00AA107C"/>
    <w:rPr>
      <w:rFonts w:ascii="Times New Roman" w:eastAsia="Times New Roman" w:hAnsi="Times New Roman" w:cs="Times New Roman"/>
      <w:b/>
      <w:kern w:val="0"/>
      <w:sz w:val="28"/>
      <w:szCs w:val="28"/>
      <w:lang w:eastAsia="en-US"/>
    </w:rPr>
  </w:style>
  <w:style w:type="character" w:customStyle="1" w:styleId="20">
    <w:name w:val="見出し 2 (文字)"/>
    <w:basedOn w:val="a0"/>
    <w:link w:val="2"/>
    <w:uiPriority w:val="9"/>
    <w:rsid w:val="00AA107C"/>
    <w:rPr>
      <w:rFonts w:ascii="Times New Roman" w:eastAsia="Times New Roman" w:hAnsi="Times New Roman" w:cs="Times New Roman"/>
      <w:b/>
      <w:kern w:val="0"/>
      <w:sz w:val="24"/>
      <w:szCs w:val="24"/>
      <w:lang w:eastAsia="en-US"/>
    </w:rPr>
  </w:style>
  <w:style w:type="character" w:customStyle="1" w:styleId="30">
    <w:name w:val="見出し 3 (文字)"/>
    <w:basedOn w:val="a0"/>
    <w:link w:val="3"/>
    <w:uiPriority w:val="9"/>
    <w:rsid w:val="00AA107C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a9">
    <w:name w:val="annotation reference"/>
    <w:basedOn w:val="a0"/>
    <w:uiPriority w:val="99"/>
    <w:semiHidden/>
    <w:unhideWhenUsed/>
    <w:rsid w:val="0000476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04769"/>
  </w:style>
  <w:style w:type="character" w:customStyle="1" w:styleId="ab">
    <w:name w:val="コメント文字列 (文字)"/>
    <w:basedOn w:val="a0"/>
    <w:link w:val="aa"/>
    <w:uiPriority w:val="99"/>
    <w:semiHidden/>
    <w:rsid w:val="00004769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047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04769"/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04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0476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f0">
    <w:name w:val="FollowedHyperlink"/>
    <w:basedOn w:val="a0"/>
    <w:uiPriority w:val="99"/>
    <w:semiHidden/>
    <w:unhideWhenUsed/>
    <w:rsid w:val="009315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grekyoto2022.jp/callfor-paper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igre.confit.atlas.jp/log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DEA6-DDD6-4019-AA5A-0228FB83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390079</dc:creator>
  <cp:keywords/>
  <dc:description/>
  <cp:lastModifiedBy>下村 弘美</cp:lastModifiedBy>
  <cp:revision>2</cp:revision>
  <cp:lastPrinted>2021-02-24T07:28:00Z</cp:lastPrinted>
  <dcterms:created xsi:type="dcterms:W3CDTF">2021-09-02T09:12:00Z</dcterms:created>
  <dcterms:modified xsi:type="dcterms:W3CDTF">2021-09-02T09:12:00Z</dcterms:modified>
</cp:coreProperties>
</file>